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4156" w14:textId="03DAEC09" w:rsidR="00F13C13" w:rsidRDefault="00CB78A4" w:rsidP="00EC3BC8">
      <w:pPr>
        <w:jc w:val="center"/>
        <w:rPr>
          <w:rFonts w:ascii="Times New Roman" w:hAnsi="Times New Roman" w:cs="Times New Roman"/>
          <w:b/>
        </w:rPr>
      </w:pPr>
      <w:r>
        <w:rPr>
          <w:rFonts w:ascii="Times New Roman" w:hAnsi="Times New Roman" w:cs="Times New Roman"/>
          <w:b/>
        </w:rPr>
        <w:t xml:space="preserve">Can I Parent </w:t>
      </w:r>
      <w:r>
        <w:rPr>
          <w:rFonts w:ascii="Times New Roman" w:hAnsi="Times New Roman" w:cs="Times New Roman"/>
          <w:b/>
          <w:i/>
        </w:rPr>
        <w:t xml:space="preserve">and </w:t>
      </w:r>
      <w:r>
        <w:rPr>
          <w:rFonts w:ascii="Times New Roman" w:hAnsi="Times New Roman" w:cs="Times New Roman"/>
          <w:b/>
        </w:rPr>
        <w:t>Honor My Parents?</w:t>
      </w:r>
    </w:p>
    <w:p w14:paraId="54CED8C4" w14:textId="1E5EB8C3" w:rsidR="00FF14AB" w:rsidRPr="00CB78A4" w:rsidRDefault="00FF14AB" w:rsidP="00EC3BC8">
      <w:pPr>
        <w:jc w:val="center"/>
        <w:rPr>
          <w:rFonts w:ascii="Times New Roman" w:hAnsi="Times New Roman" w:cs="Times New Roman"/>
        </w:rPr>
      </w:pPr>
      <w:r>
        <w:rPr>
          <w:rFonts w:ascii="Times New Roman" w:hAnsi="Times New Roman" w:cs="Times New Roman"/>
          <w:b/>
        </w:rPr>
        <w:t>(Post is 393 words)</w:t>
      </w:r>
    </w:p>
    <w:p w14:paraId="52A56C8A" w14:textId="421B8DB5" w:rsidR="00F13C13" w:rsidRPr="0040536D" w:rsidRDefault="00625844" w:rsidP="00EC3BC8">
      <w:pPr>
        <w:pStyle w:val="chapter-1"/>
        <w:rPr>
          <w:rFonts w:ascii="Times New Roman" w:hAnsi="Times New Roman" w:cs="Times New Roman"/>
          <w:sz w:val="24"/>
          <w:szCs w:val="24"/>
        </w:rPr>
      </w:pPr>
      <w:r>
        <w:rPr>
          <w:rFonts w:ascii="Times New Roman" w:hAnsi="Times New Roman" w:cs="Times New Roman"/>
          <w:sz w:val="24"/>
          <w:szCs w:val="24"/>
        </w:rPr>
        <w:t>Due to Mom</w:t>
      </w:r>
      <w:r w:rsidR="00B444D6" w:rsidRPr="0040536D">
        <w:rPr>
          <w:rFonts w:ascii="Times New Roman" w:hAnsi="Times New Roman" w:cs="Times New Roman"/>
          <w:sz w:val="24"/>
          <w:szCs w:val="24"/>
        </w:rPr>
        <w:t>’s</w:t>
      </w:r>
      <w:r w:rsidR="001672E9" w:rsidRPr="0040536D">
        <w:rPr>
          <w:rFonts w:ascii="Times New Roman" w:hAnsi="Times New Roman" w:cs="Times New Roman"/>
          <w:sz w:val="24"/>
          <w:szCs w:val="24"/>
        </w:rPr>
        <w:t xml:space="preserve"> worsening dementia, </w:t>
      </w:r>
      <w:r w:rsidR="00B444D6" w:rsidRPr="0040536D">
        <w:rPr>
          <w:rFonts w:ascii="Times New Roman" w:hAnsi="Times New Roman" w:cs="Times New Roman"/>
          <w:sz w:val="24"/>
          <w:szCs w:val="24"/>
        </w:rPr>
        <w:t>she</w:t>
      </w:r>
      <w:r w:rsidR="00F13C13" w:rsidRPr="0040536D">
        <w:rPr>
          <w:rFonts w:ascii="Times New Roman" w:hAnsi="Times New Roman" w:cs="Times New Roman"/>
          <w:sz w:val="24"/>
          <w:szCs w:val="24"/>
        </w:rPr>
        <w:t xml:space="preserve"> could not stay alo</w:t>
      </w:r>
      <w:r w:rsidR="001672E9" w:rsidRPr="0040536D">
        <w:rPr>
          <w:rFonts w:ascii="Times New Roman" w:hAnsi="Times New Roman" w:cs="Times New Roman"/>
          <w:sz w:val="24"/>
          <w:szCs w:val="24"/>
        </w:rPr>
        <w:t>ne</w:t>
      </w:r>
      <w:r>
        <w:rPr>
          <w:rFonts w:ascii="Times New Roman" w:hAnsi="Times New Roman" w:cs="Times New Roman"/>
          <w:sz w:val="24"/>
          <w:szCs w:val="24"/>
        </w:rPr>
        <w:t xml:space="preserve"> while my father was hospitalized</w:t>
      </w:r>
      <w:r w:rsidR="001672E9" w:rsidRPr="0040536D">
        <w:rPr>
          <w:rFonts w:ascii="Times New Roman" w:hAnsi="Times New Roman" w:cs="Times New Roman"/>
          <w:sz w:val="24"/>
          <w:szCs w:val="24"/>
        </w:rPr>
        <w:t>. Each day we drove to the hospital to spend the bulk of the day with Dad and then I took her home for the night.</w:t>
      </w:r>
    </w:p>
    <w:p w14:paraId="2F41BCC8" w14:textId="11AA1AD9" w:rsidR="00955B07" w:rsidRPr="0040536D" w:rsidRDefault="00B85C41" w:rsidP="00EC3BC8">
      <w:pPr>
        <w:pStyle w:val="chapter-1"/>
        <w:rPr>
          <w:rFonts w:ascii="Times New Roman" w:hAnsi="Times New Roman" w:cs="Times New Roman"/>
          <w:sz w:val="24"/>
          <w:szCs w:val="24"/>
        </w:rPr>
      </w:pPr>
      <w:r w:rsidRPr="0040536D">
        <w:rPr>
          <w:rFonts w:ascii="Times New Roman" w:hAnsi="Times New Roman" w:cs="Times New Roman"/>
          <w:sz w:val="24"/>
          <w:szCs w:val="24"/>
        </w:rPr>
        <w:t>During the drive</w:t>
      </w:r>
      <w:r w:rsidR="00955B07" w:rsidRPr="0040536D">
        <w:rPr>
          <w:rFonts w:ascii="Times New Roman" w:hAnsi="Times New Roman" w:cs="Times New Roman"/>
          <w:sz w:val="24"/>
          <w:szCs w:val="24"/>
        </w:rPr>
        <w:t xml:space="preserve"> one morning, </w:t>
      </w:r>
      <w:r w:rsidR="00EC3BC8">
        <w:rPr>
          <w:rFonts w:ascii="Times New Roman" w:hAnsi="Times New Roman" w:cs="Times New Roman"/>
          <w:sz w:val="24"/>
          <w:szCs w:val="24"/>
        </w:rPr>
        <w:t>I saw</w:t>
      </w:r>
      <w:r w:rsidR="00955B07" w:rsidRPr="0040536D">
        <w:rPr>
          <w:rFonts w:ascii="Times New Roman" w:hAnsi="Times New Roman" w:cs="Times New Roman"/>
          <w:sz w:val="24"/>
          <w:szCs w:val="24"/>
        </w:rPr>
        <w:t xml:space="preserve"> </w:t>
      </w:r>
      <w:r w:rsidR="009E3266">
        <w:rPr>
          <w:rFonts w:ascii="Times New Roman" w:hAnsi="Times New Roman" w:cs="Times New Roman"/>
          <w:sz w:val="24"/>
          <w:szCs w:val="24"/>
        </w:rPr>
        <w:t>Mom rummaging in her purse</w:t>
      </w:r>
      <w:r w:rsidR="00955B07" w:rsidRPr="0040536D">
        <w:rPr>
          <w:rFonts w:ascii="Times New Roman" w:hAnsi="Times New Roman" w:cs="Times New Roman"/>
          <w:sz w:val="24"/>
          <w:szCs w:val="24"/>
        </w:rPr>
        <w:t xml:space="preserve"> </w:t>
      </w:r>
      <w:r w:rsidR="009E3266">
        <w:rPr>
          <w:rFonts w:ascii="Times New Roman" w:hAnsi="Times New Roman" w:cs="Times New Roman"/>
          <w:sz w:val="24"/>
          <w:szCs w:val="24"/>
        </w:rPr>
        <w:t>in my peripheral vision. At</w:t>
      </w:r>
      <w:r w:rsidR="00955B07" w:rsidRPr="0040536D">
        <w:rPr>
          <w:rFonts w:ascii="Times New Roman" w:hAnsi="Times New Roman" w:cs="Times New Roman"/>
          <w:sz w:val="24"/>
          <w:szCs w:val="24"/>
        </w:rPr>
        <w:t xml:space="preserve"> </w:t>
      </w:r>
      <w:r w:rsidR="00EC3BC8">
        <w:rPr>
          <w:rFonts w:ascii="Times New Roman" w:hAnsi="Times New Roman" w:cs="Times New Roman"/>
          <w:sz w:val="24"/>
          <w:szCs w:val="24"/>
        </w:rPr>
        <w:t>a stoplight I glanced over</w:t>
      </w:r>
      <w:r w:rsidR="00955B07" w:rsidRPr="0040536D">
        <w:rPr>
          <w:rFonts w:ascii="Times New Roman" w:hAnsi="Times New Roman" w:cs="Times New Roman"/>
          <w:sz w:val="24"/>
          <w:szCs w:val="24"/>
        </w:rPr>
        <w:t xml:space="preserve"> in time to see her touch a mascara wand to her lips.</w:t>
      </w:r>
    </w:p>
    <w:p w14:paraId="07F4058C" w14:textId="77777777" w:rsidR="00955B07" w:rsidRPr="0040536D" w:rsidRDefault="00955B07" w:rsidP="00EC3BC8">
      <w:pPr>
        <w:pStyle w:val="chapter-1"/>
        <w:rPr>
          <w:rFonts w:ascii="Times New Roman" w:hAnsi="Times New Roman" w:cs="Times New Roman"/>
          <w:sz w:val="24"/>
          <w:szCs w:val="24"/>
        </w:rPr>
      </w:pPr>
      <w:r w:rsidRPr="0040536D">
        <w:rPr>
          <w:rFonts w:ascii="Times New Roman" w:hAnsi="Times New Roman" w:cs="Times New Roman"/>
          <w:sz w:val="24"/>
          <w:szCs w:val="24"/>
        </w:rPr>
        <w:t>“What ‘cha doin’ Mom?” I asked casually.</w:t>
      </w:r>
    </w:p>
    <w:p w14:paraId="710E2C0D" w14:textId="4B05BB5E" w:rsidR="006D4CED" w:rsidRPr="0040536D" w:rsidRDefault="006D4CED" w:rsidP="00EC3BC8">
      <w:pPr>
        <w:pStyle w:val="chapter-1"/>
        <w:rPr>
          <w:rFonts w:ascii="Times New Roman" w:hAnsi="Times New Roman" w:cs="Times New Roman"/>
          <w:sz w:val="24"/>
          <w:szCs w:val="24"/>
        </w:rPr>
      </w:pPr>
      <w:r w:rsidRPr="0040536D">
        <w:rPr>
          <w:rFonts w:ascii="Times New Roman" w:hAnsi="Times New Roman" w:cs="Times New Roman"/>
          <w:sz w:val="24"/>
          <w:szCs w:val="24"/>
        </w:rPr>
        <w:t>“I need a little color on my lips,” was her reply.</w:t>
      </w:r>
    </w:p>
    <w:p w14:paraId="586F429F" w14:textId="6B9C2738" w:rsidR="00AA758A" w:rsidRPr="0040536D" w:rsidRDefault="006D4CED" w:rsidP="00EC3BC8">
      <w:pPr>
        <w:pStyle w:val="chapter-1"/>
        <w:rPr>
          <w:rFonts w:ascii="Times New Roman" w:hAnsi="Times New Roman" w:cs="Times New Roman"/>
          <w:sz w:val="24"/>
          <w:szCs w:val="24"/>
        </w:rPr>
      </w:pPr>
      <w:r w:rsidRPr="0040536D">
        <w:rPr>
          <w:rFonts w:ascii="Times New Roman" w:hAnsi="Times New Roman" w:cs="Times New Roman"/>
          <w:sz w:val="24"/>
          <w:szCs w:val="24"/>
        </w:rPr>
        <w:t xml:space="preserve">Seriously, what do you do with this? </w:t>
      </w:r>
      <w:r w:rsidR="00D72FD3" w:rsidRPr="0040536D">
        <w:rPr>
          <w:rFonts w:ascii="Times New Roman" w:hAnsi="Times New Roman" w:cs="Times New Roman"/>
          <w:sz w:val="24"/>
          <w:szCs w:val="24"/>
        </w:rPr>
        <w:t>I could let her walk into the hospital with black lips</w:t>
      </w:r>
      <w:r w:rsidR="00AA758A" w:rsidRPr="0040536D">
        <w:rPr>
          <w:rFonts w:ascii="Times New Roman" w:hAnsi="Times New Roman" w:cs="Times New Roman"/>
          <w:sz w:val="24"/>
          <w:szCs w:val="24"/>
        </w:rPr>
        <w:t>, setting her up for possible embarrassment</w:t>
      </w:r>
      <w:r w:rsidR="00D72FD3" w:rsidRPr="0040536D">
        <w:rPr>
          <w:rFonts w:ascii="Times New Roman" w:hAnsi="Times New Roman" w:cs="Times New Roman"/>
          <w:sz w:val="24"/>
          <w:szCs w:val="24"/>
        </w:rPr>
        <w:t xml:space="preserve">. </w:t>
      </w:r>
      <w:r w:rsidR="00AA758A" w:rsidRPr="0040536D">
        <w:rPr>
          <w:rFonts w:ascii="Times New Roman" w:hAnsi="Times New Roman" w:cs="Times New Roman"/>
          <w:sz w:val="24"/>
          <w:szCs w:val="24"/>
        </w:rPr>
        <w:t>I could stop her with a quick</w:t>
      </w:r>
      <w:r w:rsidR="00D72FD3" w:rsidRPr="0040536D">
        <w:rPr>
          <w:rFonts w:ascii="Times New Roman" w:hAnsi="Times New Roman" w:cs="Times New Roman"/>
          <w:sz w:val="24"/>
          <w:szCs w:val="24"/>
        </w:rPr>
        <w:t xml:space="preserve"> rebuke. Or I could ask God</w:t>
      </w:r>
      <w:r w:rsidR="009E3266">
        <w:rPr>
          <w:rFonts w:ascii="Times New Roman" w:hAnsi="Times New Roman" w:cs="Times New Roman"/>
          <w:sz w:val="24"/>
          <w:szCs w:val="24"/>
        </w:rPr>
        <w:t xml:space="preserve"> to help me do t</w:t>
      </w:r>
      <w:r w:rsidR="00D72FD3" w:rsidRPr="0040536D">
        <w:rPr>
          <w:rFonts w:ascii="Times New Roman" w:hAnsi="Times New Roman" w:cs="Times New Roman"/>
          <w:sz w:val="24"/>
          <w:szCs w:val="24"/>
        </w:rPr>
        <w:t>he right thing, the right way.</w:t>
      </w:r>
      <w:r w:rsidR="009E3266">
        <w:rPr>
          <w:rFonts w:ascii="Times New Roman" w:hAnsi="Times New Roman" w:cs="Times New Roman"/>
          <w:sz w:val="24"/>
          <w:szCs w:val="24"/>
        </w:rPr>
        <w:t xml:space="preserve"> </w:t>
      </w:r>
      <w:r w:rsidR="00AA758A" w:rsidRPr="0040536D">
        <w:rPr>
          <w:rFonts w:ascii="Times New Roman" w:hAnsi="Times New Roman" w:cs="Times New Roman"/>
          <w:sz w:val="24"/>
          <w:szCs w:val="24"/>
        </w:rPr>
        <w:t>I quickly asked God for wisdo</w:t>
      </w:r>
      <w:r w:rsidR="00625844">
        <w:rPr>
          <w:rFonts w:ascii="Times New Roman" w:hAnsi="Times New Roman" w:cs="Times New Roman"/>
          <w:sz w:val="24"/>
          <w:szCs w:val="24"/>
        </w:rPr>
        <w:t xml:space="preserve">m and </w:t>
      </w:r>
      <w:r w:rsidR="009E3266">
        <w:rPr>
          <w:rFonts w:ascii="Times New Roman" w:hAnsi="Times New Roman" w:cs="Times New Roman"/>
          <w:sz w:val="24"/>
          <w:szCs w:val="24"/>
        </w:rPr>
        <w:t xml:space="preserve">words. </w:t>
      </w:r>
    </w:p>
    <w:p w14:paraId="3F5BBBD5" w14:textId="778AFEF6" w:rsidR="00AA758A" w:rsidRPr="0040536D" w:rsidRDefault="00AA758A" w:rsidP="00EC3BC8">
      <w:pPr>
        <w:pStyle w:val="chapter-1"/>
        <w:rPr>
          <w:rFonts w:ascii="Times New Roman" w:hAnsi="Times New Roman" w:cs="Times New Roman"/>
          <w:sz w:val="24"/>
          <w:szCs w:val="24"/>
        </w:rPr>
      </w:pPr>
      <w:r w:rsidRPr="0040536D">
        <w:rPr>
          <w:rFonts w:ascii="Times New Roman" w:hAnsi="Times New Roman" w:cs="Times New Roman"/>
          <w:sz w:val="24"/>
          <w:szCs w:val="24"/>
        </w:rPr>
        <w:t>“Mom, I’ve got s</w:t>
      </w:r>
      <w:r w:rsidR="009E3266">
        <w:rPr>
          <w:rFonts w:ascii="Times New Roman" w:hAnsi="Times New Roman" w:cs="Times New Roman"/>
          <w:sz w:val="24"/>
          <w:szCs w:val="24"/>
        </w:rPr>
        <w:t>ome lipstick in my purse that</w:t>
      </w:r>
      <w:r w:rsidRPr="0040536D">
        <w:rPr>
          <w:rFonts w:ascii="Times New Roman" w:hAnsi="Times New Roman" w:cs="Times New Roman"/>
          <w:sz w:val="24"/>
          <w:szCs w:val="24"/>
        </w:rPr>
        <w:t xml:space="preserve"> would l</w:t>
      </w:r>
      <w:r w:rsidR="009E3266">
        <w:rPr>
          <w:rFonts w:ascii="Times New Roman" w:hAnsi="Times New Roman" w:cs="Times New Roman"/>
          <w:sz w:val="24"/>
          <w:szCs w:val="24"/>
        </w:rPr>
        <w:t>ook great on you. Want</w:t>
      </w:r>
      <w:r w:rsidRPr="0040536D">
        <w:rPr>
          <w:rFonts w:ascii="Times New Roman" w:hAnsi="Times New Roman" w:cs="Times New Roman"/>
          <w:sz w:val="24"/>
          <w:szCs w:val="24"/>
        </w:rPr>
        <w:t xml:space="preserve"> to try i</w:t>
      </w:r>
      <w:r w:rsidR="00625844">
        <w:rPr>
          <w:rFonts w:ascii="Times New Roman" w:hAnsi="Times New Roman" w:cs="Times New Roman"/>
          <w:sz w:val="24"/>
          <w:szCs w:val="24"/>
        </w:rPr>
        <w:t>t?</w:t>
      </w:r>
      <w:r w:rsidRPr="0040536D">
        <w:rPr>
          <w:rFonts w:ascii="Times New Roman" w:hAnsi="Times New Roman" w:cs="Times New Roman"/>
          <w:sz w:val="24"/>
          <w:szCs w:val="24"/>
        </w:rPr>
        <w:t>”</w:t>
      </w:r>
    </w:p>
    <w:p w14:paraId="213D3C6F" w14:textId="64856CD9" w:rsidR="00AD49C7" w:rsidRPr="0040536D" w:rsidRDefault="00EB2E58" w:rsidP="00EC3BC8">
      <w:pPr>
        <w:pStyle w:val="chapter-1"/>
        <w:rPr>
          <w:rFonts w:ascii="Times New Roman" w:hAnsi="Times New Roman" w:cs="Times New Roman"/>
          <w:sz w:val="24"/>
          <w:szCs w:val="24"/>
        </w:rPr>
      </w:pPr>
      <w:r w:rsidRPr="0040536D">
        <w:rPr>
          <w:rFonts w:ascii="Times New Roman" w:hAnsi="Times New Roman" w:cs="Times New Roman"/>
          <w:sz w:val="24"/>
          <w:szCs w:val="24"/>
        </w:rPr>
        <w:t xml:space="preserve">Mom </w:t>
      </w:r>
      <w:r w:rsidR="009E3266">
        <w:rPr>
          <w:rFonts w:ascii="Times New Roman" w:hAnsi="Times New Roman" w:cs="Times New Roman"/>
          <w:sz w:val="24"/>
          <w:szCs w:val="24"/>
        </w:rPr>
        <w:t>dropp</w:t>
      </w:r>
      <w:r w:rsidR="00625844">
        <w:rPr>
          <w:rFonts w:ascii="Times New Roman" w:hAnsi="Times New Roman" w:cs="Times New Roman"/>
          <w:sz w:val="24"/>
          <w:szCs w:val="24"/>
        </w:rPr>
        <w:t>ed the mas</w:t>
      </w:r>
      <w:r w:rsidR="009E3266">
        <w:rPr>
          <w:rFonts w:ascii="Times New Roman" w:hAnsi="Times New Roman" w:cs="Times New Roman"/>
          <w:sz w:val="24"/>
          <w:szCs w:val="24"/>
        </w:rPr>
        <w:t>cara in</w:t>
      </w:r>
      <w:r w:rsidR="00625844">
        <w:rPr>
          <w:rFonts w:ascii="Times New Roman" w:hAnsi="Times New Roman" w:cs="Times New Roman"/>
          <w:sz w:val="24"/>
          <w:szCs w:val="24"/>
        </w:rPr>
        <w:t xml:space="preserve"> her purse</w:t>
      </w:r>
      <w:r w:rsidRPr="0040536D">
        <w:rPr>
          <w:rFonts w:ascii="Times New Roman" w:hAnsi="Times New Roman" w:cs="Times New Roman"/>
          <w:sz w:val="24"/>
          <w:szCs w:val="24"/>
        </w:rPr>
        <w:t xml:space="preserve"> and </w:t>
      </w:r>
      <w:r w:rsidR="00C434EE" w:rsidRPr="0040536D">
        <w:rPr>
          <w:rFonts w:ascii="Times New Roman" w:hAnsi="Times New Roman" w:cs="Times New Roman"/>
          <w:sz w:val="24"/>
          <w:szCs w:val="24"/>
        </w:rPr>
        <w:t>used my lipstick</w:t>
      </w:r>
      <w:r w:rsidRPr="0040536D">
        <w:rPr>
          <w:rFonts w:ascii="Times New Roman" w:hAnsi="Times New Roman" w:cs="Times New Roman"/>
          <w:sz w:val="24"/>
          <w:szCs w:val="24"/>
        </w:rPr>
        <w:t>. Her feelings were spared and she was satisfied.</w:t>
      </w:r>
      <w:r w:rsidR="003A5B20" w:rsidRPr="0040536D">
        <w:rPr>
          <w:rFonts w:ascii="Times New Roman" w:hAnsi="Times New Roman" w:cs="Times New Roman"/>
          <w:sz w:val="24"/>
          <w:szCs w:val="24"/>
        </w:rPr>
        <w:t xml:space="preserve"> </w:t>
      </w:r>
      <w:r w:rsidR="00AD49C7" w:rsidRPr="0040536D">
        <w:rPr>
          <w:rFonts w:ascii="Times New Roman" w:hAnsi="Times New Roman" w:cs="Times New Roman"/>
          <w:sz w:val="24"/>
          <w:szCs w:val="24"/>
        </w:rPr>
        <w:t>I</w:t>
      </w:r>
      <w:r w:rsidR="00C434EE" w:rsidRPr="0040536D">
        <w:rPr>
          <w:rFonts w:ascii="Times New Roman" w:hAnsi="Times New Roman" w:cs="Times New Roman"/>
          <w:sz w:val="24"/>
          <w:szCs w:val="24"/>
        </w:rPr>
        <w:t xml:space="preserve">’d like to tell you every </w:t>
      </w:r>
      <w:r w:rsidR="00AD49C7" w:rsidRPr="0040536D">
        <w:rPr>
          <w:rFonts w:ascii="Times New Roman" w:hAnsi="Times New Roman" w:cs="Times New Roman"/>
          <w:sz w:val="24"/>
          <w:szCs w:val="24"/>
        </w:rPr>
        <w:t>encounter</w:t>
      </w:r>
      <w:r w:rsidR="00DD65DE">
        <w:rPr>
          <w:rFonts w:ascii="Times New Roman" w:hAnsi="Times New Roman" w:cs="Times New Roman"/>
          <w:sz w:val="24"/>
          <w:szCs w:val="24"/>
        </w:rPr>
        <w:t xml:space="preserve"> is simi</w:t>
      </w:r>
      <w:r w:rsidR="00C434EE" w:rsidRPr="0040536D">
        <w:rPr>
          <w:rFonts w:ascii="Times New Roman" w:hAnsi="Times New Roman" w:cs="Times New Roman"/>
          <w:sz w:val="24"/>
          <w:szCs w:val="24"/>
        </w:rPr>
        <w:t>lar</w:t>
      </w:r>
      <w:r w:rsidR="00AD49C7" w:rsidRPr="0040536D">
        <w:rPr>
          <w:rFonts w:ascii="Times New Roman" w:hAnsi="Times New Roman" w:cs="Times New Roman"/>
          <w:sz w:val="24"/>
          <w:szCs w:val="24"/>
        </w:rPr>
        <w:t xml:space="preserve">, but sadly it’s not. Too often I react from my </w:t>
      </w:r>
      <w:r w:rsidR="009E3266">
        <w:rPr>
          <w:rFonts w:ascii="Times New Roman" w:hAnsi="Times New Roman" w:cs="Times New Roman"/>
          <w:sz w:val="24"/>
          <w:szCs w:val="24"/>
        </w:rPr>
        <w:t>own resources instead of God’s</w:t>
      </w:r>
      <w:r w:rsidR="00AD49C7" w:rsidRPr="0040536D">
        <w:rPr>
          <w:rFonts w:ascii="Times New Roman" w:hAnsi="Times New Roman" w:cs="Times New Roman"/>
          <w:sz w:val="24"/>
          <w:szCs w:val="24"/>
        </w:rPr>
        <w:t>.</w:t>
      </w:r>
    </w:p>
    <w:p w14:paraId="20166404" w14:textId="276AFE6D" w:rsidR="00B61D1A" w:rsidRPr="0040536D" w:rsidRDefault="00B61D1A" w:rsidP="00EC3BC8">
      <w:pPr>
        <w:pStyle w:val="chapter-1"/>
        <w:rPr>
          <w:rFonts w:ascii="Times New Roman" w:hAnsi="Times New Roman" w:cs="Times New Roman"/>
          <w:sz w:val="24"/>
          <w:szCs w:val="24"/>
        </w:rPr>
      </w:pPr>
      <w:r w:rsidRPr="0040536D">
        <w:rPr>
          <w:rFonts w:ascii="Times New Roman" w:hAnsi="Times New Roman" w:cs="Times New Roman"/>
          <w:sz w:val="24"/>
          <w:szCs w:val="24"/>
        </w:rPr>
        <w:t xml:space="preserve">As our parents age, as illness takes it toll, they require increasingly more help. </w:t>
      </w:r>
      <w:r w:rsidR="00625844">
        <w:rPr>
          <w:rFonts w:ascii="Times New Roman" w:hAnsi="Times New Roman" w:cs="Times New Roman"/>
          <w:sz w:val="24"/>
          <w:szCs w:val="24"/>
        </w:rPr>
        <w:t>A</w:t>
      </w:r>
      <w:r w:rsidRPr="0040536D">
        <w:rPr>
          <w:rFonts w:ascii="Times New Roman" w:hAnsi="Times New Roman" w:cs="Times New Roman"/>
          <w:sz w:val="24"/>
          <w:szCs w:val="24"/>
        </w:rPr>
        <w:t>s t</w:t>
      </w:r>
      <w:r w:rsidR="007054DD" w:rsidRPr="0040536D">
        <w:rPr>
          <w:rFonts w:ascii="Times New Roman" w:hAnsi="Times New Roman" w:cs="Times New Roman"/>
          <w:sz w:val="24"/>
          <w:szCs w:val="24"/>
        </w:rPr>
        <w:t xml:space="preserve">he parent becomes </w:t>
      </w:r>
      <w:r w:rsidR="003A5B20" w:rsidRPr="0040536D">
        <w:rPr>
          <w:rFonts w:ascii="Times New Roman" w:hAnsi="Times New Roman" w:cs="Times New Roman"/>
          <w:sz w:val="24"/>
          <w:szCs w:val="24"/>
        </w:rPr>
        <w:t xml:space="preserve">more </w:t>
      </w:r>
      <w:r w:rsidR="007054DD" w:rsidRPr="0040536D">
        <w:rPr>
          <w:rFonts w:ascii="Times New Roman" w:hAnsi="Times New Roman" w:cs="Times New Roman"/>
          <w:sz w:val="24"/>
          <w:szCs w:val="24"/>
        </w:rPr>
        <w:t>like a</w:t>
      </w:r>
      <w:r w:rsidRPr="0040536D">
        <w:rPr>
          <w:rFonts w:ascii="Times New Roman" w:hAnsi="Times New Roman" w:cs="Times New Roman"/>
          <w:sz w:val="24"/>
          <w:szCs w:val="24"/>
        </w:rPr>
        <w:t xml:space="preserve"> child</w:t>
      </w:r>
      <w:r w:rsidR="00C434EE" w:rsidRPr="0040536D">
        <w:rPr>
          <w:rFonts w:ascii="Times New Roman" w:hAnsi="Times New Roman" w:cs="Times New Roman"/>
          <w:sz w:val="24"/>
          <w:szCs w:val="24"/>
        </w:rPr>
        <w:t>,</w:t>
      </w:r>
      <w:r w:rsidRPr="0040536D">
        <w:rPr>
          <w:rFonts w:ascii="Times New Roman" w:hAnsi="Times New Roman" w:cs="Times New Roman"/>
          <w:sz w:val="24"/>
          <w:szCs w:val="24"/>
        </w:rPr>
        <w:t xml:space="preserve"> the child must take on the parenting role.</w:t>
      </w:r>
    </w:p>
    <w:p w14:paraId="3D9DB3BE" w14:textId="6E1397F4" w:rsidR="007054DD" w:rsidRPr="0040536D" w:rsidRDefault="009E3266" w:rsidP="00EC3BC8">
      <w:pPr>
        <w:pStyle w:val="chapter-1"/>
        <w:rPr>
          <w:rFonts w:ascii="Times New Roman" w:hAnsi="Times New Roman" w:cs="Times New Roman"/>
          <w:sz w:val="24"/>
          <w:szCs w:val="24"/>
        </w:rPr>
      </w:pPr>
      <w:r>
        <w:rPr>
          <w:rFonts w:ascii="Times New Roman" w:hAnsi="Times New Roman" w:cs="Times New Roman"/>
          <w:sz w:val="24"/>
          <w:szCs w:val="24"/>
        </w:rPr>
        <w:t>God’s Word teaches that honoring and</w:t>
      </w:r>
      <w:r w:rsidR="00763699" w:rsidRPr="0040536D">
        <w:rPr>
          <w:rFonts w:ascii="Times New Roman" w:hAnsi="Times New Roman" w:cs="Times New Roman"/>
          <w:sz w:val="24"/>
          <w:szCs w:val="24"/>
        </w:rPr>
        <w:t xml:space="preserve"> caring for our parents is our </w:t>
      </w:r>
      <w:r>
        <w:rPr>
          <w:rFonts w:ascii="Times New Roman" w:hAnsi="Times New Roman" w:cs="Times New Roman"/>
          <w:sz w:val="24"/>
          <w:szCs w:val="24"/>
        </w:rPr>
        <w:t>God-given responsibility and pleases Him</w:t>
      </w:r>
      <w:r w:rsidR="00425288">
        <w:rPr>
          <w:rFonts w:ascii="Times New Roman" w:hAnsi="Times New Roman" w:cs="Times New Roman"/>
          <w:sz w:val="24"/>
          <w:szCs w:val="24"/>
        </w:rPr>
        <w:t xml:space="preserve"> (1 Timothy 5:40)</w:t>
      </w:r>
      <w:r>
        <w:rPr>
          <w:rFonts w:ascii="Times New Roman" w:hAnsi="Times New Roman" w:cs="Times New Roman"/>
          <w:sz w:val="24"/>
          <w:szCs w:val="24"/>
        </w:rPr>
        <w:t>.</w:t>
      </w:r>
      <w:r w:rsidR="00C434EE" w:rsidRPr="0040536D">
        <w:rPr>
          <w:rFonts w:ascii="Times New Roman" w:hAnsi="Times New Roman" w:cs="Times New Roman"/>
          <w:sz w:val="24"/>
          <w:szCs w:val="24"/>
        </w:rPr>
        <w:t xml:space="preserve"> </w:t>
      </w:r>
      <w:r w:rsidR="00763699" w:rsidRPr="0040536D">
        <w:rPr>
          <w:rFonts w:ascii="Times New Roman" w:hAnsi="Times New Roman" w:cs="Times New Roman"/>
          <w:sz w:val="24"/>
          <w:szCs w:val="24"/>
        </w:rPr>
        <w:t xml:space="preserve">But </w:t>
      </w:r>
      <w:r w:rsidR="00BE03A6" w:rsidRPr="0040536D">
        <w:rPr>
          <w:rFonts w:ascii="Times New Roman" w:hAnsi="Times New Roman" w:cs="Times New Roman"/>
          <w:sz w:val="24"/>
          <w:szCs w:val="24"/>
        </w:rPr>
        <w:t>is it possible to</w:t>
      </w:r>
      <w:r w:rsidR="00542620" w:rsidRPr="0040536D">
        <w:rPr>
          <w:rFonts w:ascii="Times New Roman" w:hAnsi="Times New Roman" w:cs="Times New Roman"/>
          <w:sz w:val="24"/>
          <w:szCs w:val="24"/>
        </w:rPr>
        <w:t xml:space="preserve"> </w:t>
      </w:r>
      <w:r w:rsidR="00C434EE" w:rsidRPr="0040536D">
        <w:rPr>
          <w:rFonts w:ascii="Times New Roman" w:hAnsi="Times New Roman" w:cs="Times New Roman"/>
          <w:sz w:val="24"/>
          <w:szCs w:val="24"/>
        </w:rPr>
        <w:t xml:space="preserve">both care for and honor our parents? </w:t>
      </w:r>
    </w:p>
    <w:p w14:paraId="61446BA9" w14:textId="7F497FFF" w:rsidR="00542620" w:rsidRPr="0040536D" w:rsidRDefault="00760ED7" w:rsidP="00EC3BC8">
      <w:pPr>
        <w:pStyle w:val="chapter-1"/>
        <w:rPr>
          <w:rFonts w:ascii="Times New Roman" w:hAnsi="Times New Roman" w:cs="Times New Roman"/>
          <w:sz w:val="24"/>
          <w:szCs w:val="24"/>
        </w:rPr>
      </w:pPr>
      <w:r>
        <w:rPr>
          <w:rFonts w:ascii="Times New Roman" w:hAnsi="Times New Roman" w:cs="Times New Roman"/>
          <w:sz w:val="24"/>
          <w:szCs w:val="24"/>
        </w:rPr>
        <w:t>We can</w:t>
      </w:r>
      <w:r w:rsidR="00CB1969" w:rsidRPr="0040536D">
        <w:rPr>
          <w:rFonts w:ascii="Times New Roman" w:hAnsi="Times New Roman" w:cs="Times New Roman"/>
          <w:sz w:val="24"/>
          <w:szCs w:val="24"/>
        </w:rPr>
        <w:t xml:space="preserve"> do what’</w:t>
      </w:r>
      <w:r>
        <w:rPr>
          <w:rFonts w:ascii="Times New Roman" w:hAnsi="Times New Roman" w:cs="Times New Roman"/>
          <w:sz w:val="24"/>
          <w:szCs w:val="24"/>
        </w:rPr>
        <w:t>s best for our parents</w:t>
      </w:r>
      <w:r w:rsidR="00CB1969" w:rsidRPr="0040536D">
        <w:rPr>
          <w:rFonts w:ascii="Times New Roman" w:hAnsi="Times New Roman" w:cs="Times New Roman"/>
          <w:sz w:val="24"/>
          <w:szCs w:val="24"/>
        </w:rPr>
        <w:t xml:space="preserve"> with kindness and respect. </w:t>
      </w:r>
      <w:r>
        <w:rPr>
          <w:rFonts w:ascii="Times New Roman" w:hAnsi="Times New Roman" w:cs="Times New Roman"/>
          <w:sz w:val="24"/>
          <w:szCs w:val="24"/>
        </w:rPr>
        <w:t>But we</w:t>
      </w:r>
      <w:r w:rsidR="00625844">
        <w:rPr>
          <w:rFonts w:ascii="Times New Roman" w:hAnsi="Times New Roman" w:cs="Times New Roman"/>
          <w:sz w:val="24"/>
          <w:szCs w:val="24"/>
        </w:rPr>
        <w:t xml:space="preserve"> must first make sure my heart is right with God.</w:t>
      </w:r>
    </w:p>
    <w:p w14:paraId="69631C2B" w14:textId="1A220287" w:rsidR="009A7FAD" w:rsidRPr="0040536D" w:rsidRDefault="00653C3F" w:rsidP="00EC3BC8">
      <w:pPr>
        <w:pStyle w:val="chapter-1"/>
        <w:rPr>
          <w:rFonts w:ascii="Times New Roman" w:hAnsi="Times New Roman" w:cs="Times New Roman"/>
          <w:sz w:val="24"/>
          <w:szCs w:val="24"/>
        </w:rPr>
      </w:pPr>
      <w:r w:rsidRPr="0040536D">
        <w:rPr>
          <w:rFonts w:ascii="Times New Roman" w:hAnsi="Times New Roman" w:cs="Times New Roman"/>
          <w:sz w:val="24"/>
          <w:szCs w:val="24"/>
        </w:rPr>
        <w:t xml:space="preserve">More than once I’ve caught myself trying to do the right thing in the wrong way. </w:t>
      </w:r>
      <w:r w:rsidR="00760ED7">
        <w:rPr>
          <w:rFonts w:ascii="Times New Roman" w:hAnsi="Times New Roman" w:cs="Times New Roman"/>
          <w:sz w:val="24"/>
          <w:szCs w:val="24"/>
        </w:rPr>
        <w:t>My i</w:t>
      </w:r>
      <w:r w:rsidR="00625844">
        <w:rPr>
          <w:rFonts w:ascii="Times New Roman" w:hAnsi="Times New Roman" w:cs="Times New Roman"/>
          <w:sz w:val="24"/>
          <w:szCs w:val="24"/>
        </w:rPr>
        <w:t>mpatience and selfishness</w:t>
      </w:r>
      <w:r w:rsidR="00760ED7">
        <w:rPr>
          <w:rFonts w:ascii="Times New Roman" w:hAnsi="Times New Roman" w:cs="Times New Roman"/>
          <w:sz w:val="24"/>
          <w:szCs w:val="24"/>
        </w:rPr>
        <w:t xml:space="preserve"> </w:t>
      </w:r>
      <w:r w:rsidR="004E5759" w:rsidRPr="0040536D">
        <w:rPr>
          <w:rFonts w:ascii="Times New Roman" w:hAnsi="Times New Roman" w:cs="Times New Roman"/>
          <w:sz w:val="24"/>
          <w:szCs w:val="24"/>
        </w:rPr>
        <w:t>foster</w:t>
      </w:r>
      <w:r w:rsidR="00760ED7">
        <w:rPr>
          <w:rFonts w:ascii="Times New Roman" w:hAnsi="Times New Roman" w:cs="Times New Roman"/>
          <w:sz w:val="24"/>
          <w:szCs w:val="24"/>
        </w:rPr>
        <w:t>ed</w:t>
      </w:r>
      <w:r w:rsidR="004E5759" w:rsidRPr="0040536D">
        <w:rPr>
          <w:rFonts w:ascii="Times New Roman" w:hAnsi="Times New Roman" w:cs="Times New Roman"/>
          <w:sz w:val="24"/>
          <w:szCs w:val="24"/>
        </w:rPr>
        <w:t xml:space="preserve"> harsh words. </w:t>
      </w:r>
      <w:r w:rsidR="00760ED7">
        <w:rPr>
          <w:rFonts w:ascii="Times New Roman" w:hAnsi="Times New Roman" w:cs="Times New Roman"/>
          <w:sz w:val="24"/>
          <w:szCs w:val="24"/>
        </w:rPr>
        <w:t>I’ve learned that t</w:t>
      </w:r>
      <w:r w:rsidR="004E5759" w:rsidRPr="0040536D">
        <w:rPr>
          <w:rFonts w:ascii="Times New Roman" w:hAnsi="Times New Roman" w:cs="Times New Roman"/>
          <w:sz w:val="24"/>
          <w:szCs w:val="24"/>
        </w:rPr>
        <w:t>he end result isn’t all that matters. The words and acti</w:t>
      </w:r>
      <w:r w:rsidR="00B444D6" w:rsidRPr="0040536D">
        <w:rPr>
          <w:rFonts w:ascii="Times New Roman" w:hAnsi="Times New Roman" w:cs="Times New Roman"/>
          <w:sz w:val="24"/>
          <w:szCs w:val="24"/>
        </w:rPr>
        <w:t>ons we use to get there should</w:t>
      </w:r>
      <w:r w:rsidR="00625844">
        <w:rPr>
          <w:rFonts w:ascii="Times New Roman" w:hAnsi="Times New Roman" w:cs="Times New Roman"/>
          <w:sz w:val="24"/>
          <w:szCs w:val="24"/>
        </w:rPr>
        <w:t xml:space="preserve"> comfort, encourage,</w:t>
      </w:r>
      <w:r w:rsidR="004E5759" w:rsidRPr="0040536D">
        <w:rPr>
          <w:rFonts w:ascii="Times New Roman" w:hAnsi="Times New Roman" w:cs="Times New Roman"/>
          <w:sz w:val="24"/>
          <w:szCs w:val="24"/>
        </w:rPr>
        <w:t xml:space="preserve"> and strengthen our parents. </w:t>
      </w:r>
    </w:p>
    <w:p w14:paraId="02EDFAA2" w14:textId="2ACF5A37" w:rsidR="00B444D6" w:rsidRDefault="00CB1969" w:rsidP="00EC3BC8">
      <w:pPr>
        <w:pStyle w:val="chapter-1"/>
        <w:rPr>
          <w:rFonts w:ascii="Times New Roman" w:hAnsi="Times New Roman" w:cs="Times New Roman"/>
          <w:sz w:val="24"/>
          <w:szCs w:val="24"/>
        </w:rPr>
      </w:pPr>
      <w:r w:rsidRPr="0040536D">
        <w:rPr>
          <w:rFonts w:ascii="Times New Roman" w:hAnsi="Times New Roman" w:cs="Times New Roman"/>
          <w:sz w:val="24"/>
          <w:szCs w:val="24"/>
        </w:rPr>
        <w:t>Honoring our parents while caring for them</w:t>
      </w:r>
      <w:r w:rsidR="00EC3BC8">
        <w:rPr>
          <w:rFonts w:ascii="Times New Roman" w:hAnsi="Times New Roman" w:cs="Times New Roman"/>
          <w:sz w:val="24"/>
          <w:szCs w:val="24"/>
        </w:rPr>
        <w:t xml:space="preserve"> is </w:t>
      </w:r>
      <w:r w:rsidR="00B444D6" w:rsidRPr="0040536D">
        <w:rPr>
          <w:rFonts w:ascii="Times New Roman" w:hAnsi="Times New Roman" w:cs="Times New Roman"/>
          <w:sz w:val="24"/>
          <w:szCs w:val="24"/>
        </w:rPr>
        <w:t>n</w:t>
      </w:r>
      <w:r w:rsidR="00EC3BC8">
        <w:rPr>
          <w:rFonts w:ascii="Times New Roman" w:hAnsi="Times New Roman" w:cs="Times New Roman"/>
          <w:sz w:val="24"/>
          <w:szCs w:val="24"/>
        </w:rPr>
        <w:t xml:space="preserve">ot child’s play. But God </w:t>
      </w:r>
      <w:r w:rsidR="00B444D6" w:rsidRPr="0040536D">
        <w:rPr>
          <w:rFonts w:ascii="Times New Roman" w:hAnsi="Times New Roman" w:cs="Times New Roman"/>
          <w:sz w:val="24"/>
          <w:szCs w:val="24"/>
        </w:rPr>
        <w:t>stands by to supply everything we need to do the right thing, the right way.</w:t>
      </w:r>
    </w:p>
    <w:p w14:paraId="472C7A4A" w14:textId="45C51A5F" w:rsidR="00C40C33" w:rsidRDefault="00C40C33" w:rsidP="00EC3BC8">
      <w:pPr>
        <w:pStyle w:val="chapter-1"/>
        <w:rPr>
          <w:rFonts w:ascii="Times New Roman" w:hAnsi="Times New Roman" w:cs="Times New Roman"/>
          <w:sz w:val="24"/>
          <w:szCs w:val="24"/>
        </w:rPr>
      </w:pPr>
      <w:r>
        <w:rPr>
          <w:rFonts w:ascii="Times New Roman" w:hAnsi="Times New Roman" w:cs="Times New Roman"/>
          <w:i/>
          <w:sz w:val="24"/>
          <w:szCs w:val="24"/>
        </w:rPr>
        <w:t>Think about</w:t>
      </w:r>
      <w:r w:rsidRPr="0040536D">
        <w:rPr>
          <w:rFonts w:ascii="Times New Roman" w:hAnsi="Times New Roman" w:cs="Times New Roman"/>
          <w:i/>
          <w:sz w:val="24"/>
          <w:szCs w:val="24"/>
        </w:rPr>
        <w:t xml:space="preserve"> some of your recent interactions with your parent. In what ways, if any, could you have improved on the outcome?</w:t>
      </w:r>
    </w:p>
    <w:p w14:paraId="6B3D579B" w14:textId="290D4D11" w:rsidR="00303B44" w:rsidRDefault="00303B44" w:rsidP="00EC3BC8">
      <w:pPr>
        <w:rPr>
          <w:i/>
        </w:rPr>
      </w:pPr>
    </w:p>
    <w:p w14:paraId="5C4A55F6" w14:textId="77777777" w:rsidR="003629F4" w:rsidRPr="00156955" w:rsidRDefault="003629F4" w:rsidP="003629F4">
      <w:pPr>
        <w:spacing w:before="100" w:beforeAutospacing="1" w:after="100" w:afterAutospacing="1"/>
        <w:rPr>
          <w:rFonts w:cs="Arial"/>
          <w:i/>
          <w:color w:val="000000"/>
        </w:rPr>
      </w:pPr>
      <w:r w:rsidRPr="00156955">
        <w:rPr>
          <w:i/>
          <w:color w:val="000000"/>
        </w:rPr>
        <w:t>Kathy Howard calls herself a “confused southerner.” Raised in Louisiana, she moved with her engineer husband around the U.S. and Canada. She says “pop” instead of “Coke” and “you guys” as often as “y’all.” But she’s still a southern girl at heart! </w:t>
      </w:r>
      <w:r w:rsidRPr="00156955">
        <w:rPr>
          <w:rFonts w:cs="Arial"/>
          <w:i/>
          <w:color w:val="000000"/>
        </w:rPr>
        <w:t>Kathy encourages women to live an unshakeable faith by standing firm on our rock-solid God no matter life’s circumstances. Kathy, the author of eight books</w:t>
      </w:r>
      <w:r>
        <w:rPr>
          <w:rFonts w:cs="Arial"/>
          <w:i/>
          <w:color w:val="000000"/>
        </w:rPr>
        <w:t>,</w:t>
      </w:r>
      <w:r w:rsidRPr="00156955">
        <w:rPr>
          <w:rFonts w:cs="Arial"/>
          <w:i/>
          <w:color w:val="000000"/>
        </w:rPr>
        <w:t xml:space="preserve"> i</w:t>
      </w:r>
      <w:r>
        <w:rPr>
          <w:rFonts w:cs="Arial"/>
          <w:i/>
          <w:color w:val="000000"/>
        </w:rPr>
        <w:t>ncluding the new daily devotional</w:t>
      </w:r>
      <w:r w:rsidRPr="00156955">
        <w:rPr>
          <w:rFonts w:cs="Arial"/>
          <w:i/>
          <w:color w:val="000000"/>
        </w:rPr>
        <w:t xml:space="preserve"> </w:t>
      </w:r>
      <w:hyperlink r:id="rId6" w:history="1">
        <w:r w:rsidRPr="002C6CB0">
          <w:rPr>
            <w:rStyle w:val="Hyperlink"/>
            <w:rFonts w:cs="Arial"/>
            <w:i/>
          </w:rPr>
          <w:t>“30 Days of Hope When Caring for Aging Parents,</w:t>
        </w:r>
      </w:hyperlink>
      <w:r w:rsidRPr="00156955">
        <w:rPr>
          <w:rFonts w:cs="Arial"/>
          <w:i/>
          <w:color w:val="000000"/>
        </w:rPr>
        <w:t>” has a Master’s in Christian Education. She is passionate about Bible study and discipleship and loves sharing at women’s events and retreats. Kathy is also a regular contributor to Crosswalk.com, Hello Mornings, Arise Daily, and more.</w:t>
      </w:r>
      <w:r w:rsidRPr="00156955">
        <w:rPr>
          <w:i/>
          <w:color w:val="000000"/>
        </w:rPr>
        <w:t xml:space="preserve"> Kathy and her “mostly retired” husband live in the Dallas/Ft Worth area near family. They have three married children, four grandsons, and three dogs – one of them on purpose. </w:t>
      </w:r>
      <w:r w:rsidRPr="00156955">
        <w:rPr>
          <w:rFonts w:cs="Arial"/>
          <w:i/>
          <w:color w:val="000000"/>
        </w:rPr>
        <w:t xml:space="preserve">She provides free discipleship resources and blogs regularly at </w:t>
      </w:r>
      <w:hyperlink r:id="rId7" w:history="1">
        <w:r w:rsidRPr="00156955">
          <w:rPr>
            <w:rStyle w:val="Hyperlink"/>
            <w:rFonts w:cs="Arial"/>
            <w:i/>
          </w:rPr>
          <w:t>www.KathyHoward.org</w:t>
        </w:r>
      </w:hyperlink>
      <w:r w:rsidRPr="00156955">
        <w:rPr>
          <w:rFonts w:cs="Arial"/>
          <w:i/>
          <w:color w:val="000000"/>
        </w:rPr>
        <w:t xml:space="preserve">. Kathy also connects with women at </w:t>
      </w:r>
      <w:hyperlink r:id="rId8" w:history="1">
        <w:r w:rsidRPr="00156955">
          <w:rPr>
            <w:rStyle w:val="Hyperlink"/>
            <w:rFonts w:cs="Arial"/>
            <w:i/>
          </w:rPr>
          <w:t>Facebook</w:t>
        </w:r>
      </w:hyperlink>
      <w:r w:rsidRPr="00156955">
        <w:rPr>
          <w:rFonts w:cs="Arial"/>
          <w:i/>
          <w:color w:val="000000"/>
        </w:rPr>
        <w:t xml:space="preserve">, </w:t>
      </w:r>
      <w:hyperlink r:id="rId9" w:history="1">
        <w:r w:rsidRPr="00156955">
          <w:rPr>
            <w:rStyle w:val="Hyperlink"/>
            <w:rFonts w:cs="Arial"/>
            <w:i/>
          </w:rPr>
          <w:t>Pinterest</w:t>
        </w:r>
      </w:hyperlink>
      <w:r w:rsidRPr="00156955">
        <w:rPr>
          <w:rFonts w:cs="Arial"/>
          <w:i/>
          <w:color w:val="000000"/>
        </w:rPr>
        <w:t xml:space="preserve">, and </w:t>
      </w:r>
      <w:hyperlink r:id="rId10" w:history="1">
        <w:r w:rsidRPr="00156955">
          <w:rPr>
            <w:rStyle w:val="Hyperlink"/>
            <w:rFonts w:cs="Arial"/>
            <w:i/>
          </w:rPr>
          <w:t>Instagram</w:t>
        </w:r>
      </w:hyperlink>
      <w:r w:rsidRPr="00156955">
        <w:rPr>
          <w:rFonts w:cs="Arial"/>
          <w:i/>
          <w:color w:val="000000"/>
        </w:rPr>
        <w:t xml:space="preserve">. </w:t>
      </w:r>
    </w:p>
    <w:p w14:paraId="408005FD" w14:textId="77777777" w:rsidR="003629F4" w:rsidRDefault="003629F4" w:rsidP="003629F4">
      <w:pPr>
        <w:rPr>
          <w:rFonts w:asciiTheme="majorHAnsi" w:eastAsia="Times New Roman" w:hAnsiTheme="majorHAnsi" w:cstheme="majorHAnsi"/>
          <w:color w:val="000000" w:themeColor="text1"/>
          <w:shd w:val="clear" w:color="auto" w:fill="FFFFFF"/>
        </w:rPr>
      </w:pPr>
    </w:p>
    <w:p w14:paraId="4B66AC38" w14:textId="3CE9BA8F" w:rsidR="001E5381" w:rsidRPr="001E5381" w:rsidRDefault="001E5381" w:rsidP="003629F4">
      <w:pPr>
        <w:rPr>
          <w:rFonts w:asciiTheme="majorHAnsi" w:eastAsia="Times New Roman" w:hAnsiTheme="majorHAnsi" w:cstheme="majorHAnsi"/>
          <w:b/>
          <w:i/>
          <w:color w:val="000000" w:themeColor="text1"/>
          <w:shd w:val="clear" w:color="auto" w:fill="FFFFFF"/>
        </w:rPr>
      </w:pPr>
      <w:r>
        <w:rPr>
          <w:rFonts w:asciiTheme="majorHAnsi" w:eastAsia="Times New Roman" w:hAnsiTheme="majorHAnsi" w:cstheme="majorHAnsi"/>
          <w:b/>
          <w:i/>
          <w:color w:val="000000" w:themeColor="text1"/>
          <w:shd w:val="clear" w:color="auto" w:fill="FFFFFF"/>
        </w:rPr>
        <w:t>30 Days of Hope When Caring for Aging Parents</w:t>
      </w:r>
      <w:bookmarkStart w:id="0" w:name="_GoBack"/>
      <w:bookmarkEnd w:id="0"/>
    </w:p>
    <w:p w14:paraId="74A38707" w14:textId="77777777" w:rsidR="003629F4" w:rsidRPr="003629F4" w:rsidRDefault="003629F4" w:rsidP="003629F4">
      <w:pPr>
        <w:rPr>
          <w:rFonts w:asciiTheme="majorHAnsi" w:eastAsia="Times New Roman" w:hAnsiTheme="majorHAnsi" w:cstheme="majorHAnsi"/>
          <w:color w:val="000000" w:themeColor="text1"/>
        </w:rPr>
      </w:pPr>
      <w:r w:rsidRPr="003629F4">
        <w:rPr>
          <w:rFonts w:asciiTheme="majorHAnsi" w:eastAsia="Times New Roman" w:hAnsiTheme="majorHAnsi" w:cstheme="majorHAnsi"/>
          <w:color w:val="000000" w:themeColor="text1"/>
          <w:shd w:val="clear" w:color="auto" w:fill="FFFFFF"/>
        </w:rPr>
        <w:t xml:space="preserve">Struggling to navigate the parent/child role reversal? Kathy Howard’s new book, </w:t>
      </w:r>
      <w:r w:rsidRPr="003629F4">
        <w:rPr>
          <w:rFonts w:asciiTheme="majorHAnsi" w:eastAsia="Times New Roman" w:hAnsiTheme="majorHAnsi" w:cstheme="majorHAnsi"/>
          <w:i/>
          <w:color w:val="000000" w:themeColor="text1"/>
          <w:shd w:val="clear" w:color="auto" w:fill="FFFFFF"/>
        </w:rPr>
        <w:t>30 Days of Hope When Caring for Aging Parents</w:t>
      </w:r>
      <w:r w:rsidRPr="003629F4">
        <w:rPr>
          <w:rFonts w:asciiTheme="majorHAnsi" w:eastAsia="Times New Roman" w:hAnsiTheme="majorHAnsi" w:cstheme="majorHAnsi"/>
          <w:color w:val="000000" w:themeColor="text1"/>
          <w:shd w:val="clear" w:color="auto" w:fill="FFFFFF"/>
        </w:rPr>
        <w:t>,</w:t>
      </w:r>
      <w:r w:rsidRPr="003629F4">
        <w:rPr>
          <w:rFonts w:asciiTheme="majorHAnsi" w:eastAsia="Times New Roman" w:hAnsiTheme="majorHAnsi" w:cstheme="majorHAnsi"/>
          <w:i/>
          <w:iCs/>
          <w:color w:val="000000" w:themeColor="text1"/>
          <w:bdr w:val="none" w:sz="0" w:space="0" w:color="auto" w:frame="1"/>
        </w:rPr>
        <w:t> </w:t>
      </w:r>
      <w:r w:rsidRPr="003629F4">
        <w:rPr>
          <w:rFonts w:asciiTheme="majorHAnsi" w:eastAsia="Times New Roman" w:hAnsiTheme="majorHAnsi" w:cstheme="majorHAnsi"/>
          <w:color w:val="000000" w:themeColor="text1"/>
          <w:shd w:val="clear" w:color="auto" w:fill="FFFFFF"/>
        </w:rPr>
        <w:t>explores God’s Word to find hope and encouragement for the wide range of physical, emotional, relational, and spiritual challenges the adult child caregiver may experience. Each of the 30 devotions – which can also serve as a guide for a daily quiet time – includes a Scripture passage, a real-life illustration, biblical commentary/application, and questions for reflection. </w:t>
      </w:r>
    </w:p>
    <w:p w14:paraId="0E9DCD09" w14:textId="77777777" w:rsidR="003629F4" w:rsidRDefault="003629F4" w:rsidP="003629F4">
      <w:pPr>
        <w:rPr>
          <w:rFonts w:cstheme="minorHAnsi"/>
          <w:b/>
        </w:rPr>
      </w:pPr>
    </w:p>
    <w:p w14:paraId="56CF9567" w14:textId="77777777" w:rsidR="003629F4" w:rsidRDefault="003629F4" w:rsidP="003629F4">
      <w:pPr>
        <w:rPr>
          <w:rFonts w:cstheme="minorHAnsi"/>
          <w:b/>
        </w:rPr>
      </w:pPr>
    </w:p>
    <w:p w14:paraId="2AD0A0C0" w14:textId="77777777" w:rsidR="003629F4" w:rsidRPr="006D48F5" w:rsidRDefault="003629F4" w:rsidP="003629F4">
      <w:pPr>
        <w:rPr>
          <w:rFonts w:cstheme="minorHAnsi"/>
          <w:b/>
        </w:rPr>
      </w:pPr>
      <w:r w:rsidRPr="006D48F5">
        <w:rPr>
          <w:rFonts w:cstheme="minorHAnsi"/>
          <w:b/>
        </w:rPr>
        <w:t>(Alternate bio)</w:t>
      </w:r>
    </w:p>
    <w:p w14:paraId="20B3AC2F" w14:textId="77777777" w:rsidR="003629F4" w:rsidRPr="002C6CB0" w:rsidRDefault="003629F4" w:rsidP="003629F4">
      <w:pPr>
        <w:rPr>
          <w:rFonts w:cstheme="minorHAnsi"/>
          <w:i/>
        </w:rPr>
      </w:pPr>
      <w:r w:rsidRPr="002C6CB0">
        <w:rPr>
          <w:rFonts w:cstheme="minorHAnsi"/>
          <w:i/>
        </w:rPr>
        <w:t xml:space="preserve">A former “cultural Christian,” Bible teacher Kathy Howard now lives an unshakeable faith for life and encourages other women to embrace real, authentic faith. Kathy is the author of 8 books, including </w:t>
      </w:r>
      <w:hyperlink r:id="rId11" w:history="1">
        <w:r w:rsidRPr="002C6CB0">
          <w:rPr>
            <w:rStyle w:val="Hyperlink"/>
            <w:rFonts w:cstheme="minorHAnsi"/>
            <w:i/>
          </w:rPr>
          <w:t>“30 Days of Hope When Caring for Aging Parents”</w:t>
        </w:r>
      </w:hyperlink>
      <w:r w:rsidRPr="002C6CB0">
        <w:rPr>
          <w:rFonts w:cstheme="minorHAnsi"/>
          <w:i/>
        </w:rPr>
        <w:t xml:space="preserve">. Find spiritual encouragement and free discipleship helps on </w:t>
      </w:r>
      <w:hyperlink r:id="rId12" w:history="1">
        <w:r w:rsidRPr="002C6CB0">
          <w:rPr>
            <w:rStyle w:val="Hyperlink"/>
            <w:rFonts w:cstheme="minorHAnsi"/>
            <w:i/>
          </w:rPr>
          <w:t>her website</w:t>
        </w:r>
      </w:hyperlink>
      <w:r w:rsidRPr="002C6CB0">
        <w:rPr>
          <w:rFonts w:cstheme="minorHAnsi"/>
          <w:i/>
        </w:rPr>
        <w:t>.</w:t>
      </w:r>
    </w:p>
    <w:p w14:paraId="49E3F8A3" w14:textId="77777777" w:rsidR="003629F4" w:rsidRDefault="003629F4" w:rsidP="003629F4">
      <w:pPr>
        <w:rPr>
          <w:rFonts w:asciiTheme="majorHAnsi" w:eastAsia="Times New Roman" w:hAnsiTheme="majorHAnsi" w:cstheme="majorHAnsi"/>
          <w:color w:val="000000" w:themeColor="text1"/>
          <w:shd w:val="clear" w:color="auto" w:fill="FFFFFF"/>
        </w:rPr>
      </w:pPr>
    </w:p>
    <w:p w14:paraId="49C66CD7" w14:textId="77777777" w:rsidR="003629F4" w:rsidRDefault="003629F4" w:rsidP="003629F4">
      <w:pPr>
        <w:rPr>
          <w:rFonts w:asciiTheme="majorHAnsi" w:eastAsia="Times New Roman" w:hAnsiTheme="majorHAnsi" w:cstheme="majorHAnsi"/>
          <w:color w:val="000000" w:themeColor="text1"/>
          <w:shd w:val="clear" w:color="auto" w:fill="FFFFFF"/>
        </w:rPr>
      </w:pPr>
    </w:p>
    <w:p w14:paraId="53F029FA" w14:textId="0AD453C1" w:rsidR="003629F4" w:rsidRPr="003629F4" w:rsidRDefault="003629F4" w:rsidP="003629F4">
      <w:pPr>
        <w:rPr>
          <w:rFonts w:asciiTheme="majorHAnsi" w:eastAsia="Times New Roman" w:hAnsiTheme="majorHAnsi" w:cstheme="majorHAnsi"/>
        </w:rPr>
      </w:pPr>
    </w:p>
    <w:p w14:paraId="7E52600F" w14:textId="77777777" w:rsidR="003629F4" w:rsidRPr="00EC3BC8" w:rsidRDefault="003629F4" w:rsidP="00EC3BC8">
      <w:pPr>
        <w:rPr>
          <w:i/>
        </w:rPr>
      </w:pPr>
    </w:p>
    <w:sectPr w:rsidR="003629F4" w:rsidRPr="00EC3BC8" w:rsidSect="00B43F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CEB54" w14:textId="77777777" w:rsidR="00F52257" w:rsidRDefault="00F52257" w:rsidP="00131B83">
      <w:r>
        <w:separator/>
      </w:r>
    </w:p>
  </w:endnote>
  <w:endnote w:type="continuationSeparator" w:id="0">
    <w:p w14:paraId="621571C2" w14:textId="77777777" w:rsidR="00F52257" w:rsidRDefault="00F52257" w:rsidP="001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039E" w14:textId="77777777" w:rsidR="00F52257" w:rsidRDefault="00F52257" w:rsidP="00131B83">
      <w:r>
        <w:separator/>
      </w:r>
    </w:p>
  </w:footnote>
  <w:footnote w:type="continuationSeparator" w:id="0">
    <w:p w14:paraId="7683A44F" w14:textId="77777777" w:rsidR="00F52257" w:rsidRDefault="00F52257" w:rsidP="0013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13"/>
    <w:rsid w:val="0002201A"/>
    <w:rsid w:val="0008202B"/>
    <w:rsid w:val="00085BE2"/>
    <w:rsid w:val="000F4A46"/>
    <w:rsid w:val="00131B83"/>
    <w:rsid w:val="001672E9"/>
    <w:rsid w:val="00183301"/>
    <w:rsid w:val="001E5381"/>
    <w:rsid w:val="001F1220"/>
    <w:rsid w:val="002679B5"/>
    <w:rsid w:val="002814C3"/>
    <w:rsid w:val="002A7F39"/>
    <w:rsid w:val="00303B44"/>
    <w:rsid w:val="003574C9"/>
    <w:rsid w:val="003629F4"/>
    <w:rsid w:val="003A0873"/>
    <w:rsid w:val="003A5B20"/>
    <w:rsid w:val="003D1364"/>
    <w:rsid w:val="0040536D"/>
    <w:rsid w:val="00425288"/>
    <w:rsid w:val="004477FD"/>
    <w:rsid w:val="00481750"/>
    <w:rsid w:val="004E5759"/>
    <w:rsid w:val="0051562E"/>
    <w:rsid w:val="00526C81"/>
    <w:rsid w:val="00542620"/>
    <w:rsid w:val="005C1181"/>
    <w:rsid w:val="00625844"/>
    <w:rsid w:val="00653C3F"/>
    <w:rsid w:val="0068545A"/>
    <w:rsid w:val="00695C0A"/>
    <w:rsid w:val="006D4CED"/>
    <w:rsid w:val="007054DD"/>
    <w:rsid w:val="00706B5E"/>
    <w:rsid w:val="00760ED7"/>
    <w:rsid w:val="00763699"/>
    <w:rsid w:val="007D3B64"/>
    <w:rsid w:val="007F04A4"/>
    <w:rsid w:val="00824A75"/>
    <w:rsid w:val="00893BCC"/>
    <w:rsid w:val="008B651A"/>
    <w:rsid w:val="008E2ADD"/>
    <w:rsid w:val="00955B07"/>
    <w:rsid w:val="009A7FAD"/>
    <w:rsid w:val="009E3266"/>
    <w:rsid w:val="00AA758A"/>
    <w:rsid w:val="00AA78A1"/>
    <w:rsid w:val="00AD49C7"/>
    <w:rsid w:val="00AE03FE"/>
    <w:rsid w:val="00B43FF1"/>
    <w:rsid w:val="00B444D6"/>
    <w:rsid w:val="00B61D1A"/>
    <w:rsid w:val="00B85C41"/>
    <w:rsid w:val="00BE03A6"/>
    <w:rsid w:val="00C22CA7"/>
    <w:rsid w:val="00C40C33"/>
    <w:rsid w:val="00C434EE"/>
    <w:rsid w:val="00CB1969"/>
    <w:rsid w:val="00CB78A4"/>
    <w:rsid w:val="00D72FD3"/>
    <w:rsid w:val="00DD65DE"/>
    <w:rsid w:val="00E437DC"/>
    <w:rsid w:val="00EB2E58"/>
    <w:rsid w:val="00EC3BC8"/>
    <w:rsid w:val="00F13C13"/>
    <w:rsid w:val="00F52257"/>
    <w:rsid w:val="00F53729"/>
    <w:rsid w:val="00F66A95"/>
    <w:rsid w:val="00FF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2DB8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13C13"/>
  </w:style>
  <w:style w:type="character" w:customStyle="1" w:styleId="small-caps">
    <w:name w:val="small-caps"/>
    <w:basedOn w:val="DefaultParagraphFont"/>
    <w:rsid w:val="00F13C13"/>
  </w:style>
  <w:style w:type="paragraph" w:styleId="NormalWeb">
    <w:name w:val="Normal (Web)"/>
    <w:basedOn w:val="Normal"/>
    <w:uiPriority w:val="99"/>
    <w:semiHidden/>
    <w:unhideWhenUsed/>
    <w:rsid w:val="00F13C13"/>
    <w:pPr>
      <w:spacing w:before="100" w:beforeAutospacing="1" w:after="100" w:afterAutospacing="1"/>
    </w:pPr>
    <w:rPr>
      <w:rFonts w:ascii="Times" w:hAnsi="Times" w:cs="Times New Roman"/>
      <w:sz w:val="20"/>
      <w:szCs w:val="20"/>
    </w:rPr>
  </w:style>
  <w:style w:type="paragraph" w:customStyle="1" w:styleId="chapter-1">
    <w:name w:val="chapter-1"/>
    <w:basedOn w:val="Normal"/>
    <w:rsid w:val="00F13C1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A0873"/>
    <w:rPr>
      <w:color w:val="0000FF"/>
      <w:u w:val="single"/>
    </w:rPr>
  </w:style>
  <w:style w:type="paragraph" w:styleId="EndnoteText">
    <w:name w:val="endnote text"/>
    <w:basedOn w:val="Normal"/>
    <w:link w:val="EndnoteTextChar"/>
    <w:uiPriority w:val="99"/>
    <w:unhideWhenUsed/>
    <w:rsid w:val="00131B83"/>
  </w:style>
  <w:style w:type="character" w:customStyle="1" w:styleId="EndnoteTextChar">
    <w:name w:val="Endnote Text Char"/>
    <w:basedOn w:val="DefaultParagraphFont"/>
    <w:link w:val="EndnoteText"/>
    <w:uiPriority w:val="99"/>
    <w:rsid w:val="00131B83"/>
  </w:style>
  <w:style w:type="character" w:styleId="EndnoteReference">
    <w:name w:val="endnote reference"/>
    <w:basedOn w:val="DefaultParagraphFont"/>
    <w:uiPriority w:val="99"/>
    <w:unhideWhenUsed/>
    <w:rsid w:val="00131B83"/>
    <w:rPr>
      <w:vertAlign w:val="superscript"/>
    </w:rPr>
  </w:style>
  <w:style w:type="character" w:styleId="UnresolvedMention">
    <w:name w:val="Unresolved Mention"/>
    <w:basedOn w:val="DefaultParagraphFont"/>
    <w:uiPriority w:val="99"/>
    <w:rsid w:val="002A7F39"/>
    <w:rPr>
      <w:color w:val="808080"/>
      <w:shd w:val="clear" w:color="auto" w:fill="E6E6E6"/>
    </w:rPr>
  </w:style>
  <w:style w:type="character" w:styleId="Emphasis">
    <w:name w:val="Emphasis"/>
    <w:basedOn w:val="DefaultParagraphFont"/>
    <w:uiPriority w:val="20"/>
    <w:qFormat/>
    <w:rsid w:val="003629F4"/>
    <w:rPr>
      <w:i/>
      <w:iCs/>
    </w:rPr>
  </w:style>
  <w:style w:type="character" w:customStyle="1" w:styleId="apple-converted-space">
    <w:name w:val="apple-converted-space"/>
    <w:basedOn w:val="DefaultParagraphFont"/>
    <w:rsid w:val="0036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7023">
      <w:bodyDiv w:val="1"/>
      <w:marLeft w:val="0"/>
      <w:marRight w:val="0"/>
      <w:marTop w:val="0"/>
      <w:marBottom w:val="0"/>
      <w:divBdr>
        <w:top w:val="none" w:sz="0" w:space="0" w:color="auto"/>
        <w:left w:val="none" w:sz="0" w:space="0" w:color="auto"/>
        <w:bottom w:val="none" w:sz="0" w:space="0" w:color="auto"/>
        <w:right w:val="none" w:sz="0" w:space="0" w:color="auto"/>
      </w:divBdr>
    </w:div>
    <w:div w:id="879828138">
      <w:bodyDiv w:val="1"/>
      <w:marLeft w:val="0"/>
      <w:marRight w:val="0"/>
      <w:marTop w:val="0"/>
      <w:marBottom w:val="0"/>
      <w:divBdr>
        <w:top w:val="none" w:sz="0" w:space="0" w:color="auto"/>
        <w:left w:val="none" w:sz="0" w:space="0" w:color="auto"/>
        <w:bottom w:val="none" w:sz="0" w:space="0" w:color="auto"/>
        <w:right w:val="none" w:sz="0" w:space="0" w:color="auto"/>
      </w:divBdr>
    </w:div>
    <w:div w:id="1450902811">
      <w:bodyDiv w:val="1"/>
      <w:marLeft w:val="0"/>
      <w:marRight w:val="0"/>
      <w:marTop w:val="0"/>
      <w:marBottom w:val="0"/>
      <w:divBdr>
        <w:top w:val="none" w:sz="0" w:space="0" w:color="auto"/>
        <w:left w:val="none" w:sz="0" w:space="0" w:color="auto"/>
        <w:bottom w:val="none" w:sz="0" w:space="0" w:color="auto"/>
        <w:right w:val="none" w:sz="0" w:space="0" w:color="auto"/>
      </w:divBdr>
    </w:div>
    <w:div w:id="1995524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thyHowardUnshakeableFait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thyHoward.org" TargetMode="External"/><Relationship Id="rId12" Type="http://schemas.openxmlformats.org/officeDocument/2006/relationships/hyperlink" Target="http://www.kathyhowar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yhoward.org/books/30-days-of-hope-when-caring-for-aging-parents/" TargetMode="External"/><Relationship Id="rId11" Type="http://schemas.openxmlformats.org/officeDocument/2006/relationships/hyperlink" Target="http://www.kathyhoward.org/books/30-days-of-hope-when-caring-for-aging-parents/" TargetMode="External"/><Relationship Id="rId5" Type="http://schemas.openxmlformats.org/officeDocument/2006/relationships/endnotes" Target="endnotes.xml"/><Relationship Id="rId10" Type="http://schemas.openxmlformats.org/officeDocument/2006/relationships/hyperlink" Target="https://www.instagram.com/mkathoward/" TargetMode="External"/><Relationship Id="rId4" Type="http://schemas.openxmlformats.org/officeDocument/2006/relationships/footnotes" Target="footnotes.xml"/><Relationship Id="rId9" Type="http://schemas.openxmlformats.org/officeDocument/2006/relationships/hyperlink" Target="https://www.pinterest.com/kathyhhow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Kathy Howard</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Howard</dc:creator>
  <cp:keywords/>
  <dc:description/>
  <cp:lastModifiedBy>Microsoft Office User</cp:lastModifiedBy>
  <cp:revision>13</cp:revision>
  <dcterms:created xsi:type="dcterms:W3CDTF">2018-04-15T15:35:00Z</dcterms:created>
  <dcterms:modified xsi:type="dcterms:W3CDTF">2018-04-21T16:28:00Z</dcterms:modified>
</cp:coreProperties>
</file>